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33EB8" w14:textId="77777777" w:rsidR="00695793" w:rsidRPr="00695793" w:rsidRDefault="00695793" w:rsidP="0069579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695793">
        <w:rPr>
          <w:rFonts w:ascii="Arial" w:hAnsi="Arial" w:cs="Arial"/>
          <w:b/>
          <w:bCs/>
          <w:sz w:val="24"/>
          <w:szCs w:val="24"/>
        </w:rPr>
        <w:t>RETIRA GOBIERNO DE BJ ESPECTACULAR EN LA AV. LÓPEZ PORTILLO</w:t>
      </w:r>
    </w:p>
    <w:p w14:paraId="0079C9A0" w14:textId="77777777" w:rsidR="00695793" w:rsidRPr="00695793" w:rsidRDefault="00695793" w:rsidP="00695793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B38BC1E" w14:textId="77777777" w:rsidR="00695793" w:rsidRPr="00695793" w:rsidRDefault="00695793" w:rsidP="0069579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95793">
        <w:rPr>
          <w:rFonts w:ascii="Arial" w:hAnsi="Arial" w:cs="Arial"/>
          <w:b/>
          <w:bCs/>
          <w:sz w:val="24"/>
          <w:szCs w:val="24"/>
        </w:rPr>
        <w:t>Cancún, Q. R., a 12 de julio de 2024.-</w:t>
      </w:r>
      <w:r w:rsidRPr="00695793">
        <w:rPr>
          <w:rFonts w:ascii="Arial" w:hAnsi="Arial" w:cs="Arial"/>
          <w:sz w:val="24"/>
          <w:szCs w:val="24"/>
        </w:rPr>
        <w:t xml:space="preserve"> Como parte de las acciones preventivas ante posibles riesgos para la ciudadanía y su patrimonio, además de la reducción de contaminación visual en la ciudad, el Ayuntamiento de Benito Juárez, a través de la Secretaría Municipal de Ecología y Desarrollo Urbano, junto a la Dirección General de Protección Civil, retiró un “espectacular” ubicado en la Supermanzana 102 entre las avenidas López Portillo y 149.</w:t>
      </w:r>
    </w:p>
    <w:p w14:paraId="2A959F32" w14:textId="77777777" w:rsidR="00695793" w:rsidRPr="00695793" w:rsidRDefault="00695793" w:rsidP="0069579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090D5E" w14:textId="77777777" w:rsidR="00695793" w:rsidRPr="00695793" w:rsidRDefault="00695793" w:rsidP="0069579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95793">
        <w:rPr>
          <w:rFonts w:ascii="Arial" w:hAnsi="Arial" w:cs="Arial"/>
          <w:sz w:val="24"/>
          <w:szCs w:val="24"/>
        </w:rPr>
        <w:t>Frente al peligro que estas estructuras publicitarias representan, elementos municipales realizaron las maniobras pertinentes para desinstalarla, garantizando en aquella zona de la ciudad la seguridad de los transeúntes y automovilistas.</w:t>
      </w:r>
    </w:p>
    <w:p w14:paraId="7B529E92" w14:textId="77777777" w:rsidR="00695793" w:rsidRPr="00695793" w:rsidRDefault="00695793" w:rsidP="0069579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9A358F" w14:textId="77777777" w:rsidR="00695793" w:rsidRPr="00695793" w:rsidRDefault="00695793" w:rsidP="0069579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95793">
        <w:rPr>
          <w:rFonts w:ascii="Arial" w:hAnsi="Arial" w:cs="Arial"/>
          <w:sz w:val="24"/>
          <w:szCs w:val="24"/>
        </w:rPr>
        <w:t xml:space="preserve">En ese sentido, durante las labores nocturnas, colaboradores de la Secretaría Municipal de Seguridad Ciudadana y Tránsito, agilizaron y salvaguardaron la integridad de los cancunenses que circulaban por las vialidades. </w:t>
      </w:r>
    </w:p>
    <w:p w14:paraId="560585CA" w14:textId="77777777" w:rsidR="00695793" w:rsidRPr="00695793" w:rsidRDefault="00695793" w:rsidP="0069579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EA843B" w14:textId="77777777" w:rsidR="00695793" w:rsidRPr="00695793" w:rsidRDefault="00695793" w:rsidP="0069579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95793">
        <w:rPr>
          <w:rFonts w:ascii="Arial" w:hAnsi="Arial" w:cs="Arial"/>
          <w:sz w:val="24"/>
          <w:szCs w:val="24"/>
        </w:rPr>
        <w:t>El gobierno de Benito Juárez continúa trabajando de manera transversal para atender cualquier riesgo que pueda afectar la integridad física de los ciudadanos, por lo que se invita a los cancunenses a levantar un reporte al número telefónico 998-205-1579 en caso de identificar alguna situación similar.</w:t>
      </w:r>
    </w:p>
    <w:p w14:paraId="3BDF89D9" w14:textId="77777777" w:rsidR="00695793" w:rsidRPr="00695793" w:rsidRDefault="00695793" w:rsidP="0069579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1E6C72" w14:textId="2583C7AC" w:rsidR="00EC7BE5" w:rsidRDefault="00695793" w:rsidP="0069579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95793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5711AFC9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91A58F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893C3C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D8A91B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DC4C72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6D90E0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5BA496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C5E5B5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0A3B14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893E70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2D362A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83BD2D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FD51F8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3E8324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39D312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632EF6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0D498A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CB197C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9D8889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8BA51F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4A5653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ED59CA" w14:textId="77777777" w:rsidR="00512C37" w:rsidRPr="00512C37" w:rsidRDefault="00512C37" w:rsidP="00512C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77777777" w:rsidR="00512C37" w:rsidRP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512C37" w:rsidRPr="00512C37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BE026" w14:textId="77777777" w:rsidR="004054B8" w:rsidRDefault="004054B8" w:rsidP="0092028B">
      <w:r>
        <w:separator/>
      </w:r>
    </w:p>
  </w:endnote>
  <w:endnote w:type="continuationSeparator" w:id="0">
    <w:p w14:paraId="28BC8B26" w14:textId="77777777" w:rsidR="004054B8" w:rsidRDefault="004054B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41055" w14:textId="77777777" w:rsidR="004054B8" w:rsidRDefault="004054B8" w:rsidP="0092028B">
      <w:r>
        <w:separator/>
      </w:r>
    </w:p>
  </w:footnote>
  <w:footnote w:type="continuationSeparator" w:id="0">
    <w:p w14:paraId="7036DC45" w14:textId="77777777" w:rsidR="004054B8" w:rsidRDefault="004054B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E958CA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9579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2796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E958CA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95793">
                      <w:rPr>
                        <w:rFonts w:cstheme="minorHAnsi"/>
                        <w:b/>
                        <w:bCs/>
                        <w:lang w:val="es-ES"/>
                      </w:rPr>
                      <w:t>2796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4"/>
  </w:num>
  <w:num w:numId="2" w16cid:durableId="381247589">
    <w:abstractNumId w:val="7"/>
  </w:num>
  <w:num w:numId="3" w16cid:durableId="1350453206">
    <w:abstractNumId w:val="1"/>
  </w:num>
  <w:num w:numId="4" w16cid:durableId="2059013186">
    <w:abstractNumId w:val="5"/>
  </w:num>
  <w:num w:numId="5" w16cid:durableId="2000115139">
    <w:abstractNumId w:val="6"/>
  </w:num>
  <w:num w:numId="6" w16cid:durableId="1912302049">
    <w:abstractNumId w:val="0"/>
  </w:num>
  <w:num w:numId="7" w16cid:durableId="1343319712">
    <w:abstractNumId w:val="8"/>
  </w:num>
  <w:num w:numId="8" w16cid:durableId="1458714387">
    <w:abstractNumId w:val="3"/>
  </w:num>
  <w:num w:numId="9" w16cid:durableId="81252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9361C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E64E6"/>
    <w:rsid w:val="00403535"/>
    <w:rsid w:val="004054B8"/>
    <w:rsid w:val="004433C5"/>
    <w:rsid w:val="00485C06"/>
    <w:rsid w:val="00496F14"/>
    <w:rsid w:val="004A519D"/>
    <w:rsid w:val="004D6C77"/>
    <w:rsid w:val="00500033"/>
    <w:rsid w:val="00500F50"/>
    <w:rsid w:val="00512C37"/>
    <w:rsid w:val="00551704"/>
    <w:rsid w:val="00562395"/>
    <w:rsid w:val="00634D39"/>
    <w:rsid w:val="0063616E"/>
    <w:rsid w:val="0065406D"/>
    <w:rsid w:val="0066440A"/>
    <w:rsid w:val="0067627D"/>
    <w:rsid w:val="00695793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643C"/>
    <w:rsid w:val="00926E32"/>
    <w:rsid w:val="009B6027"/>
    <w:rsid w:val="009C0DC7"/>
    <w:rsid w:val="009D2BE0"/>
    <w:rsid w:val="009D4A58"/>
    <w:rsid w:val="009E11F6"/>
    <w:rsid w:val="00A21FB4"/>
    <w:rsid w:val="00A4359A"/>
    <w:rsid w:val="00A532FD"/>
    <w:rsid w:val="00A5698C"/>
    <w:rsid w:val="00AA45D3"/>
    <w:rsid w:val="00AC6469"/>
    <w:rsid w:val="00AC7FCB"/>
    <w:rsid w:val="00AE35FF"/>
    <w:rsid w:val="00B20549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2024-07-12T14:11:00Z</dcterms:created>
  <dcterms:modified xsi:type="dcterms:W3CDTF">2024-07-12T14:11:00Z</dcterms:modified>
</cp:coreProperties>
</file>